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749B" w:rsidRPr="002158A4" w:rsidRDefault="00EE6564">
      <w:pPr>
        <w:rPr>
          <w:rFonts w:ascii="Comic Sans MS" w:hAnsi="Comic Sans MS"/>
          <w:color w:val="FF0000"/>
          <w:sz w:val="52"/>
          <w:szCs w:val="52"/>
          <w:u w:val="single"/>
        </w:rPr>
      </w:pPr>
      <w:r w:rsidRPr="002158A4">
        <w:rPr>
          <w:rFonts w:ascii="Comic Sans MS" w:hAnsi="Comic Sans MS"/>
          <w:color w:val="FF0000"/>
          <w:sz w:val="52"/>
          <w:szCs w:val="52"/>
          <w:u w:val="single"/>
        </w:rPr>
        <w:t>Itinerar</w:t>
      </w:r>
      <w:r w:rsidR="000D0BE3" w:rsidRPr="002158A4">
        <w:rPr>
          <w:rFonts w:ascii="Comic Sans MS" w:hAnsi="Comic Sans MS"/>
          <w:color w:val="FF0000"/>
          <w:sz w:val="52"/>
          <w:szCs w:val="52"/>
          <w:u w:val="single"/>
        </w:rPr>
        <w:t xml:space="preserve">io </w:t>
      </w:r>
      <w:r w:rsidR="00AC749B">
        <w:rPr>
          <w:rFonts w:ascii="Comic Sans MS" w:hAnsi="Comic Sans MS"/>
          <w:color w:val="FF0000"/>
          <w:sz w:val="52"/>
          <w:szCs w:val="52"/>
          <w:u w:val="single"/>
        </w:rPr>
        <w:t>EUROPA acompañada.</w:t>
      </w:r>
    </w:p>
    <w:p w:rsidR="00EE6564" w:rsidRDefault="00EE6564" w:rsidP="00EE6564">
      <w:pPr>
        <w:rPr>
          <w:rFonts w:cstheme="minorHAnsi"/>
        </w:rPr>
      </w:pPr>
      <w:r>
        <w:rPr>
          <w:b/>
          <w:u w:val="single"/>
        </w:rPr>
        <w:t>Salida acompañada</w:t>
      </w:r>
      <w:r>
        <w:rPr>
          <w:rFonts w:cstheme="minorHAnsi"/>
          <w:b/>
          <w:u w:val="single"/>
        </w:rPr>
        <w:t>:</w:t>
      </w:r>
      <w:r w:rsidR="00AC749B">
        <w:rPr>
          <w:rFonts w:cstheme="minorHAnsi"/>
        </w:rPr>
        <w:t xml:space="preserve"> 20 de octubre</w:t>
      </w:r>
      <w:r>
        <w:rPr>
          <w:rFonts w:cstheme="minorHAnsi"/>
        </w:rPr>
        <w:t xml:space="preserve"> de 2025.</w:t>
      </w:r>
    </w:p>
    <w:p w:rsidR="00AC749B" w:rsidRDefault="00AC749B" w:rsidP="00AC749B">
      <w:pPr>
        <w:rPr>
          <w:rFonts w:cstheme="minorHAnsi"/>
        </w:rPr>
      </w:pPr>
      <w:r>
        <w:t xml:space="preserve">Descubriendo: Paris, Frankfurt, Heidelberg, Lucerna, </w:t>
      </w:r>
      <w:proofErr w:type="spellStart"/>
      <w:r>
        <w:t>Zurich</w:t>
      </w:r>
      <w:proofErr w:type="spellEnd"/>
      <w:r>
        <w:t>, Innsbruck, Venecia, Padua, Florencia, Roma, Pisa, Costa Azul o Cannes, Barcelona, Zaragoza, Madrid.</w:t>
      </w:r>
    </w:p>
    <w:p w:rsidR="007C7D97" w:rsidRDefault="007C7D97" w:rsidP="004D2B38"/>
    <w:p w:rsidR="00AC749B" w:rsidRDefault="00AC749B" w:rsidP="004D2B38">
      <w:r w:rsidRPr="00AC749B">
        <w:rPr>
          <w:b/>
          <w:color w:val="FF0000"/>
          <w:u w:val="single"/>
        </w:rPr>
        <w:t>OCT 20 - Día 1º (L):</w:t>
      </w:r>
      <w:r w:rsidRPr="00AC749B">
        <w:rPr>
          <w:color w:val="FF0000"/>
        </w:rPr>
        <w:t xml:space="preserve"> </w:t>
      </w:r>
      <w:r>
        <w:t xml:space="preserve">América Salida en vuelo intercontinental con </w:t>
      </w:r>
      <w:r>
        <w:t>destino a París. Noche a bordo.</w:t>
      </w:r>
    </w:p>
    <w:p w:rsidR="00AC749B" w:rsidRDefault="00AC749B" w:rsidP="004D2B38">
      <w:r w:rsidRPr="00AC749B">
        <w:rPr>
          <w:b/>
          <w:color w:val="FF0000"/>
          <w:u w:val="single"/>
        </w:rPr>
        <w:t>OCT 21 - Día 2º (M):</w:t>
      </w:r>
      <w:r>
        <w:t xml:space="preserve"> París Llegada y traslado al hotel. Día libre. A última hora de la tarde salida para hacer un recorrido por el París iluminado (durante las fechas de primavera y verano, debido al anochecer tardío, las visitas se harán aún con luz solar), y tendremos la ocasión de realizar un bello paseo en barco por el Sena a bordo de los populares "</w:t>
      </w:r>
      <w:proofErr w:type="spellStart"/>
      <w:r>
        <w:t>Bateaux</w:t>
      </w:r>
      <w:proofErr w:type="spellEnd"/>
      <w:r>
        <w:t xml:space="preserve"> </w:t>
      </w:r>
      <w:proofErr w:type="spellStart"/>
      <w:r>
        <w:t>Mouche</w:t>
      </w:r>
      <w:proofErr w:type="spellEnd"/>
      <w:r>
        <w:t xml:space="preserve">". (Paseo en </w:t>
      </w:r>
      <w:proofErr w:type="spellStart"/>
      <w:r>
        <w:t>Bateaux</w:t>
      </w:r>
      <w:proofErr w:type="spellEnd"/>
      <w:r>
        <w:t xml:space="preserve"> </w:t>
      </w:r>
      <w:proofErr w:type="spellStart"/>
      <w:r>
        <w:t>Mouche</w:t>
      </w:r>
      <w:proofErr w:type="spellEnd"/>
      <w:r>
        <w:t xml:space="preserve"> incluido en el P</w:t>
      </w:r>
      <w:r>
        <w:t>aquete Plus P+). Alojamiento.</w:t>
      </w:r>
    </w:p>
    <w:p w:rsidR="00AC749B" w:rsidRDefault="00AC749B" w:rsidP="004D2B38">
      <w:r w:rsidRPr="00AC749B">
        <w:rPr>
          <w:b/>
          <w:color w:val="FF0000"/>
          <w:u w:val="single"/>
        </w:rPr>
        <w:t>OCT 22 - Día 3º (X):</w:t>
      </w:r>
      <w:r w:rsidRPr="00AC749B">
        <w:rPr>
          <w:color w:val="FF0000"/>
        </w:rPr>
        <w:t xml:space="preserve"> </w:t>
      </w:r>
      <w:r>
        <w:t xml:space="preserve">París Desayuno buffet en el hotel. Salida para efectuar el recorrido de la ciudad, sus principales avenidas y monumentos como son: la Isla de la Cité, </w:t>
      </w:r>
      <w:proofErr w:type="spellStart"/>
      <w:r>
        <w:t>Notre</w:t>
      </w:r>
      <w:proofErr w:type="spellEnd"/>
      <w:r>
        <w:t xml:space="preserve"> Dame, el Arco de Triunfo, los Campos Elíseos, los Inválidos, la Opera y la Torre Eiffel, teniendo la oportunidad de subir a la misma para admirar desde allí una bella panorámica de todo París. (Subida a la torre Eiffel 2º piso incluida en el Paquete Plus P+). Nuestra visita terminará en el centro de la ciudad. Tarde libre. Sugerimos hacer una visita opcional a Versalles para poder visitar su bello palacio y famosos jardines y terminar asistiendo por la noche opcionalmente</w:t>
      </w:r>
      <w:r>
        <w:t xml:space="preserve"> a un espectáculo. Alojamiento.</w:t>
      </w:r>
    </w:p>
    <w:p w:rsidR="00AC749B" w:rsidRDefault="00AC749B" w:rsidP="004D2B38">
      <w:r w:rsidRPr="00AC749B">
        <w:rPr>
          <w:b/>
          <w:color w:val="FF0000"/>
          <w:u w:val="single"/>
        </w:rPr>
        <w:t>OCT 23 - Día 4º (J):</w:t>
      </w:r>
      <w:r w:rsidRPr="00AC749B">
        <w:rPr>
          <w:color w:val="FF0000"/>
        </w:rPr>
        <w:t xml:space="preserve"> </w:t>
      </w:r>
      <w:r>
        <w:t xml:space="preserve">París Desayuno buffet en el hotel. Destinaremos este día a pasear libremente por la ciudad, sus paseos y bulevares, y quizá acercarnos a algún museo o visitar opcionalmente el carismático barrio de </w:t>
      </w:r>
      <w:proofErr w:type="spellStart"/>
      <w:r>
        <w:t>Montmartre</w:t>
      </w:r>
      <w:proofErr w:type="spellEnd"/>
      <w:r>
        <w:t xml:space="preserve"> y el Barrio Latino. Alojamiento.</w:t>
      </w:r>
    </w:p>
    <w:p w:rsidR="00AC749B" w:rsidRDefault="00AC749B" w:rsidP="00AC749B">
      <w:r w:rsidRPr="00AC749B">
        <w:rPr>
          <w:b/>
          <w:color w:val="FF0000"/>
          <w:u w:val="single"/>
        </w:rPr>
        <w:t>OCT 24 - Día 5º (V):</w:t>
      </w:r>
      <w:r w:rsidRPr="00AC749B">
        <w:rPr>
          <w:color w:val="FF0000"/>
        </w:rPr>
        <w:t xml:space="preserve"> </w:t>
      </w:r>
      <w:r>
        <w:t xml:space="preserve">París/ Frankfurt (620 Km) "Paseo por el río Rin" Después del desayuno buffet saldremos en dirección a la región del Champagne, prosiguiendo nuestro viaje a Alemania para llegar a las orillas del río Rin por el cual haremos un delicioso paseo en barco embarcándonos en </w:t>
      </w:r>
      <w:proofErr w:type="spellStart"/>
      <w:r>
        <w:t>Boppard</w:t>
      </w:r>
      <w:proofErr w:type="spellEnd"/>
      <w:r>
        <w:t xml:space="preserve"> hasta </w:t>
      </w:r>
      <w:proofErr w:type="spellStart"/>
      <w:r>
        <w:t>St</w:t>
      </w:r>
      <w:proofErr w:type="spellEnd"/>
      <w:r>
        <w:t xml:space="preserve"> </w:t>
      </w:r>
      <w:proofErr w:type="spellStart"/>
      <w:r>
        <w:t>Goar</w:t>
      </w:r>
      <w:proofErr w:type="spellEnd"/>
      <w:r>
        <w:t xml:space="preserve"> (Almuerzo snack en el barco incluido en el Paquete Plus P+) desde donde proseguiremos nuestro camino a Frankfurt por cuyo centro podremos pasear. Alojamie</w:t>
      </w:r>
      <w:r>
        <w:t>nto en Frankfurt o alrededores.</w:t>
      </w:r>
    </w:p>
    <w:p w:rsidR="00AC749B" w:rsidRDefault="00AC749B" w:rsidP="00AC749B">
      <w:r w:rsidRPr="00AC749B">
        <w:rPr>
          <w:b/>
          <w:color w:val="FF0000"/>
          <w:u w:val="single"/>
        </w:rPr>
        <w:t>OCT 25 - Día 6º (S):</w:t>
      </w:r>
      <w:r>
        <w:t xml:space="preserve"> Frankfurt/ Heidelberg/ Lucerna/ </w:t>
      </w:r>
      <w:proofErr w:type="spellStart"/>
      <w:r>
        <w:t>Zurich</w:t>
      </w:r>
      <w:proofErr w:type="spellEnd"/>
      <w:r>
        <w:t xml:space="preserve"> (514 Km) Desayuno buffet en nuestro hotel y salida hacia una de las más bellas ciudades de Alemania, Heidelberg, ciudad universitaria con un precioso casco antiguo y dominada por su castillo. Tiempo libre y continuación de nuestro viaje, bordeando la Selva Negra hacia Basilea para entrar en Suiza, y continuar a Lucerna, una de las más bellas ciudades de Suiza a orillas del lago de los Cuatro Cantones. Tiempo libre y continuación de nuestra ruta a Zúrich la capital fi</w:t>
      </w:r>
      <w:r>
        <w:t>nanciera del país. Alojamiento.</w:t>
      </w:r>
    </w:p>
    <w:p w:rsidR="007C7D97" w:rsidRDefault="00AC749B" w:rsidP="00AC749B">
      <w:r w:rsidRPr="00AC749B">
        <w:rPr>
          <w:b/>
          <w:color w:val="FF0000"/>
          <w:u w:val="single"/>
        </w:rPr>
        <w:t>OCT 26 - Día 7º (D):</w:t>
      </w:r>
      <w:r w:rsidRPr="00AC749B">
        <w:rPr>
          <w:color w:val="FF0000"/>
        </w:rPr>
        <w:t xml:space="preserve"> </w:t>
      </w:r>
      <w:proofErr w:type="spellStart"/>
      <w:r>
        <w:t>Zurich</w:t>
      </w:r>
      <w:proofErr w:type="spellEnd"/>
      <w:r>
        <w:t>/ Innsbruck/ Venecia (685 Km) Desayuno y salida hacia la región del Tirol austriaco llegando a Innsbruck. Tiempo libre para el almuerzo y pasear por el centro histórico admirando el famoso "Tejadillo de Oro" y los principales monumentos de la ciudad. Llegada a Venecia. Alojamiento.</w:t>
      </w:r>
    </w:p>
    <w:p w:rsidR="00AC749B" w:rsidRDefault="00AC749B" w:rsidP="00AC749B">
      <w:r w:rsidRPr="00AC749B">
        <w:rPr>
          <w:b/>
          <w:color w:val="FF0000"/>
          <w:u w:val="single"/>
        </w:rPr>
        <w:lastRenderedPageBreak/>
        <w:t>OCT 27 - Día 8º (L):</w:t>
      </w:r>
      <w:r w:rsidRPr="00AC749B">
        <w:rPr>
          <w:color w:val="FF0000"/>
        </w:rPr>
        <w:t xml:space="preserve"> </w:t>
      </w:r>
      <w:r>
        <w:t>Venecia/ Padua/ Florencia (300 Km) Desayuno buffet. Salida para efectuar la visita de la ciudad a pie finalizando en la plaza de San Marcos, e incluyendo la visita a un taller del famoso cristal veneciano. Tiempo libre para almorzar en la ciudad. Podemos aprovechar para hacer un paseo en Góndola por los canales venecianos. (Paseo en góndola incluido en el Paquete Plus P+). Salida a Padua, donde tendremos tiempo libre para poder visitar la basílica de San Antonio. Continuación a Florencia, la ciudad más bella de Europa, por su riqueza arquitectónica y artística. Alojamiento</w:t>
      </w:r>
      <w:r>
        <w:t>.</w:t>
      </w:r>
    </w:p>
    <w:p w:rsidR="00AC749B" w:rsidRDefault="00AC749B" w:rsidP="00AC749B">
      <w:r w:rsidRPr="00AC749B">
        <w:rPr>
          <w:b/>
          <w:color w:val="FF0000"/>
          <w:u w:val="single"/>
        </w:rPr>
        <w:t>OCT 28 - Día 9º (M):</w:t>
      </w:r>
      <w:r w:rsidRPr="00AC749B">
        <w:rPr>
          <w:color w:val="FF0000"/>
        </w:rPr>
        <w:t xml:space="preserve"> </w:t>
      </w:r>
      <w:r>
        <w:t xml:space="preserve">Florencia/ Roma (290 Km) Desayuno buffet. Por la mañana recorreremos el centro artístico de la ciudad con su </w:t>
      </w:r>
      <w:proofErr w:type="spellStart"/>
      <w:r>
        <w:t>Duomo</w:t>
      </w:r>
      <w:proofErr w:type="spellEnd"/>
      <w:r>
        <w:t xml:space="preserve">, el </w:t>
      </w:r>
      <w:proofErr w:type="spellStart"/>
      <w:r>
        <w:t>Campanile</w:t>
      </w:r>
      <w:proofErr w:type="spellEnd"/>
      <w:r>
        <w:t xml:space="preserve"> de </w:t>
      </w:r>
      <w:proofErr w:type="spellStart"/>
      <w:r>
        <w:t>Giotto</w:t>
      </w:r>
      <w:proofErr w:type="spellEnd"/>
      <w:r>
        <w:t xml:space="preserve">, el Baptisterio de San Giovanni, la iglesia de S. Lorenzo, la plaza de la </w:t>
      </w:r>
      <w:proofErr w:type="spellStart"/>
      <w:r>
        <w:t>Signoria</w:t>
      </w:r>
      <w:proofErr w:type="spellEnd"/>
      <w:r>
        <w:t xml:space="preserve">, la </w:t>
      </w:r>
      <w:proofErr w:type="spellStart"/>
      <w:r>
        <w:t>Loggia</w:t>
      </w:r>
      <w:proofErr w:type="spellEnd"/>
      <w:r>
        <w:t xml:space="preserve"> </w:t>
      </w:r>
      <w:proofErr w:type="spellStart"/>
      <w:r>
        <w:t>dei</w:t>
      </w:r>
      <w:proofErr w:type="spellEnd"/>
      <w:r>
        <w:t xml:space="preserve"> </w:t>
      </w:r>
      <w:proofErr w:type="spellStart"/>
      <w:r>
        <w:t>Lanzi</w:t>
      </w:r>
      <w:proofErr w:type="spellEnd"/>
      <w:r>
        <w:t xml:space="preserve">, terminando en el Ponte </w:t>
      </w:r>
      <w:proofErr w:type="spellStart"/>
      <w:r>
        <w:t>Vecchio</w:t>
      </w:r>
      <w:proofErr w:type="spellEnd"/>
      <w:r>
        <w:t>, antiguo centro comercial de la ciudad. (Almuerzo incluido en Paquete Plus P+). Por la tarde salida hacia la ciudad eterna, Roma. A última hora haremos un recorrido de la Roma iluminada (durante las fechas de primavera y verano, debido al anochecer tardío, las visitas se harán aún con luz solar) para poder admirar todo el esplendor de la ciudad y sus bellos monumentos. Alojamiento.</w:t>
      </w:r>
    </w:p>
    <w:p w:rsidR="00D847D1" w:rsidRDefault="00D847D1" w:rsidP="00D847D1">
      <w:r w:rsidRPr="00D847D1">
        <w:rPr>
          <w:b/>
          <w:color w:val="FF0000"/>
          <w:u w:val="single"/>
        </w:rPr>
        <w:t>OCT 29 - Día 10º (X):</w:t>
      </w:r>
      <w:r w:rsidRPr="00D847D1">
        <w:rPr>
          <w:color w:val="FF0000"/>
        </w:rPr>
        <w:t xml:space="preserve"> </w:t>
      </w:r>
      <w:r>
        <w:t>Roma Desayuno buffet. Salida para poder realizar opcionalmente la visita detallada del Vaticano incluyendo sus museos, capilla Sixtina y basílica del Vaticano. (Visita a Museos Vaticanos incluida en el Paquete Plus P+). Al término de la visita al Vaticano haremos un recorrido panorámico de la ciudad eterna. Al término de nuestra visita sugerimos disfrutar de un buen almuerzo en un restaurante típico italiano. (Almuerzo incluido en el Paquete Plus P+). Por la tarde, opcionalmente, tendremos la posibilidad de conocer Roma barroca. Alojamiento.</w:t>
      </w:r>
    </w:p>
    <w:p w:rsidR="00D847D1" w:rsidRDefault="00D847D1" w:rsidP="00D847D1">
      <w:r w:rsidRPr="00D847D1">
        <w:rPr>
          <w:b/>
          <w:color w:val="FF0000"/>
          <w:u w:val="single"/>
        </w:rPr>
        <w:t>OCT 30 - Día 11º (J):</w:t>
      </w:r>
      <w:r w:rsidRPr="00D847D1">
        <w:rPr>
          <w:color w:val="FF0000"/>
        </w:rPr>
        <w:t xml:space="preserve"> </w:t>
      </w:r>
      <w:r>
        <w:t>Roma Día libre en Roma. Sugerimos en este día tomar una excursión de todo el día para visitar la ciudad de Nápoles y la be</w:t>
      </w:r>
      <w:r>
        <w:t xml:space="preserve">lla isla de </w:t>
      </w:r>
      <w:proofErr w:type="spellStart"/>
      <w:r>
        <w:t>Capri</w:t>
      </w:r>
      <w:proofErr w:type="spellEnd"/>
      <w:r>
        <w:t>. Alojamiento.</w:t>
      </w:r>
    </w:p>
    <w:p w:rsidR="00D847D1" w:rsidRDefault="00D847D1" w:rsidP="00D847D1">
      <w:r w:rsidRPr="00D847D1">
        <w:rPr>
          <w:b/>
          <w:color w:val="FF0000"/>
          <w:u w:val="single"/>
        </w:rPr>
        <w:t>OCT 31 - Día 12º (V):</w:t>
      </w:r>
      <w:r w:rsidRPr="00D847D1">
        <w:rPr>
          <w:color w:val="FF0000"/>
        </w:rPr>
        <w:t xml:space="preserve"> </w:t>
      </w:r>
      <w:r>
        <w:t>Roma/ Pisa/ Cannes o Costa Azul (653 Km) Desayuno buffet y salida hacia Pisa.</w:t>
      </w:r>
      <w:r>
        <w:t xml:space="preserve"> </w:t>
      </w:r>
      <w:r>
        <w:t xml:space="preserve">Tiempo libre para visitar el conjunto histórico con su famosa Torre Inclinada. Almuerzo. (Almuerzo incluido en Paquete Plus P+). Continuación hacia el norte siguiendo la costa por la Riviera de las Flores llegando a Costa Azul </w:t>
      </w:r>
      <w:proofErr w:type="spellStart"/>
      <w:r>
        <w:t>ó</w:t>
      </w:r>
      <w:proofErr w:type="spellEnd"/>
      <w:r>
        <w:t xml:space="preserve"> Cannes al finalizar la tarde. Alojamiento.</w:t>
      </w:r>
    </w:p>
    <w:p w:rsidR="00D847D1" w:rsidRDefault="00D847D1" w:rsidP="00D847D1">
      <w:r w:rsidRPr="00D847D1">
        <w:rPr>
          <w:b/>
          <w:color w:val="FF0000"/>
          <w:u w:val="single"/>
        </w:rPr>
        <w:t>NOV 01 - Día 13º (S):</w:t>
      </w:r>
      <w:r w:rsidRPr="00D847D1">
        <w:rPr>
          <w:color w:val="FF0000"/>
        </w:rPr>
        <w:t xml:space="preserve"> </w:t>
      </w:r>
      <w:r>
        <w:t xml:space="preserve">Cannes o Costa Azul/ Barcelona (682 Km) Desayuno. Por la mañana salida a Arles, Nimes, Montpellier. Llegada a Barcelona donde realizaremos un breve recorrido panorámico por la ciudad para poder admirar la Sagrada Familia y disfrutar de una bella panorámica de la ciudad desde la montaña de </w:t>
      </w:r>
      <w:proofErr w:type="spellStart"/>
      <w:r>
        <w:t>Montjuic</w:t>
      </w:r>
      <w:proofErr w:type="spellEnd"/>
      <w:r>
        <w:t>. Alojamiento.</w:t>
      </w:r>
    </w:p>
    <w:p w:rsidR="00D847D1" w:rsidRDefault="00D847D1" w:rsidP="00D847D1">
      <w:r w:rsidRPr="00D847D1">
        <w:rPr>
          <w:b/>
          <w:color w:val="FF0000"/>
          <w:u w:val="single"/>
        </w:rPr>
        <w:t>NOV 02 - Día 14º (D):</w:t>
      </w:r>
      <w:r w:rsidRPr="00D847D1">
        <w:rPr>
          <w:color w:val="FF0000"/>
        </w:rPr>
        <w:t xml:space="preserve"> </w:t>
      </w:r>
      <w:r>
        <w:t>Barcelona/ Zaragoza/ Madrid (630 Km) Desayuno buffet. Salida hacia Zaragoza donde haremos una breve parada junto a la Basílica del Pilar. Continuación a Madrid. A última hora de la tarde haremos un recorrido por el Madrid iluminado (durante las fechas de primavera y verano, debido al anochecer tardío, las visitas se harán aún con luz solar) y por los alrededores de la Plaza Mayor donde podremos, en uno de los múltiples mesones, degustar opcionalmente las sabrosas tapas. (Cena de tapas incluida en el Paquete Plus P+). Alojamiento.</w:t>
      </w:r>
    </w:p>
    <w:p w:rsidR="00D847D1" w:rsidRDefault="00D847D1" w:rsidP="00D847D1">
      <w:r w:rsidRPr="00D847D1">
        <w:rPr>
          <w:b/>
          <w:color w:val="FF0000"/>
          <w:u w:val="single"/>
        </w:rPr>
        <w:t>NOV 03 - Día 15º (L):</w:t>
      </w:r>
      <w:r w:rsidRPr="00D847D1">
        <w:rPr>
          <w:color w:val="FF0000"/>
        </w:rPr>
        <w:t xml:space="preserve"> </w:t>
      </w:r>
      <w:r>
        <w:t>Madrid Desayuno buffet. Por la mañana visita de la ciudad recorriendo la Castellana, Gran Vía, Cibeles y Neptuno, Puerta de Alcalá, las Cortes, la Puerta del Sol, Plaza Mayor y Plaza de Oriente, y el Madrid moderno. Tarde libre en el que sugerimos hacer una excursión a la ciudad imperial de Toledo, para admirar su catedral, pasear por sus calles que nos transportan a la Edad Media, y extasiarnos delante de las pinturas de El Greco. (Almuerzo típico y visita a Toledo incluida en el Paquete Plus P+). Alojamiento.</w:t>
      </w:r>
    </w:p>
    <w:p w:rsidR="00D847D1" w:rsidRDefault="00D847D1" w:rsidP="00D847D1">
      <w:r w:rsidRPr="00D847D1">
        <w:rPr>
          <w:b/>
          <w:color w:val="FF0000"/>
          <w:u w:val="single"/>
        </w:rPr>
        <w:lastRenderedPageBreak/>
        <w:t>NOV 04 - Día 16º (M):</w:t>
      </w:r>
      <w:r w:rsidRPr="00D847D1">
        <w:rPr>
          <w:color w:val="FF0000"/>
        </w:rPr>
        <w:t xml:space="preserve"> </w:t>
      </w:r>
      <w:r>
        <w:t>Madrid Desayuno. A la hora prevista traslado al aeropuerto para tomar el vuelo de regreso.</w:t>
      </w:r>
    </w:p>
    <w:p w:rsidR="00D847D1" w:rsidRDefault="00D847D1" w:rsidP="00D847D1">
      <w:pPr>
        <w:rPr>
          <w:b/>
          <w:sz w:val="28"/>
          <w:szCs w:val="28"/>
          <w:u w:val="single"/>
        </w:rPr>
      </w:pPr>
    </w:p>
    <w:p w:rsidR="00D847D1" w:rsidRDefault="00D847D1" w:rsidP="00D847D1">
      <w:pPr>
        <w:rPr>
          <w:color w:val="FF0000"/>
        </w:rPr>
      </w:pPr>
      <w:r w:rsidRPr="00D847D1">
        <w:rPr>
          <w:b/>
          <w:color w:val="FF0000"/>
        </w:rPr>
        <w:t xml:space="preserve">PRECIO </w:t>
      </w:r>
      <w:r w:rsidRPr="00D847D1">
        <w:rPr>
          <w:b/>
          <w:color w:val="FF0000"/>
        </w:rPr>
        <w:t>POR PERSONA EN BASE DOBLE desde</w:t>
      </w:r>
      <w:r w:rsidRPr="00D847D1">
        <w:rPr>
          <w:b/>
          <w:color w:val="FF0000"/>
        </w:rPr>
        <w:t xml:space="preserve"> USD 3.590 + 1.550 IMP</w:t>
      </w:r>
      <w:r w:rsidRPr="00D847D1">
        <w:rPr>
          <w:color w:val="FF0000"/>
        </w:rPr>
        <w:t xml:space="preserve"> </w:t>
      </w:r>
    </w:p>
    <w:p w:rsidR="00D847D1" w:rsidRDefault="00D847D1" w:rsidP="00D847D1">
      <w:pPr>
        <w:rPr>
          <w:b/>
        </w:rPr>
      </w:pPr>
      <w:r w:rsidRPr="00D847D1">
        <w:rPr>
          <w:b/>
        </w:rPr>
        <w:t xml:space="preserve">Suplemento </w:t>
      </w:r>
      <w:proofErr w:type="gramStart"/>
      <w:r w:rsidRPr="00D847D1">
        <w:rPr>
          <w:b/>
        </w:rPr>
        <w:t>single  USD</w:t>
      </w:r>
      <w:proofErr w:type="gramEnd"/>
      <w:r w:rsidRPr="00D847D1">
        <w:rPr>
          <w:b/>
        </w:rPr>
        <w:t xml:space="preserve"> 1.180 + 60 IMP</w:t>
      </w:r>
    </w:p>
    <w:p w:rsidR="00D847D1" w:rsidRDefault="00D847D1" w:rsidP="00D847D1">
      <w:r w:rsidRPr="00D847D1">
        <w:rPr>
          <w:b/>
        </w:rPr>
        <w:t>OPCIONAL PAQUETE PLUS</w:t>
      </w:r>
      <w:r>
        <w:t xml:space="preserve"> – </w:t>
      </w:r>
      <w:r w:rsidRPr="00D847D1">
        <w:rPr>
          <w:b/>
          <w:color w:val="FF0000"/>
        </w:rPr>
        <w:t xml:space="preserve">PRECIO POR </w:t>
      </w:r>
      <w:proofErr w:type="gramStart"/>
      <w:r w:rsidRPr="00D847D1">
        <w:rPr>
          <w:b/>
          <w:color w:val="FF0000"/>
        </w:rPr>
        <w:t xml:space="preserve">PERSONA </w:t>
      </w:r>
      <w:r w:rsidRPr="00D847D1">
        <w:rPr>
          <w:b/>
          <w:color w:val="FF0000"/>
        </w:rPr>
        <w:t xml:space="preserve"> USD</w:t>
      </w:r>
      <w:proofErr w:type="gramEnd"/>
      <w:r w:rsidRPr="00D847D1">
        <w:rPr>
          <w:b/>
          <w:color w:val="FF0000"/>
        </w:rPr>
        <w:t xml:space="preserve"> 480 + 24 IMP</w:t>
      </w:r>
      <w:r>
        <w:t>. Incluye:</w:t>
      </w:r>
    </w:p>
    <w:p w:rsidR="00D847D1" w:rsidRDefault="00D847D1" w:rsidP="00704447">
      <w:pPr>
        <w:pStyle w:val="Prrafodelista"/>
        <w:numPr>
          <w:ilvl w:val="0"/>
          <w:numId w:val="9"/>
        </w:numPr>
      </w:pPr>
      <w:r>
        <w:t>Almue</w:t>
      </w:r>
      <w:r>
        <w:t>rzo snack en crucero por el Rin</w:t>
      </w:r>
    </w:p>
    <w:p w:rsidR="00D847D1" w:rsidRDefault="00D847D1" w:rsidP="00704447">
      <w:pPr>
        <w:pStyle w:val="Prrafodelista"/>
        <w:numPr>
          <w:ilvl w:val="0"/>
          <w:numId w:val="9"/>
        </w:numPr>
      </w:pPr>
      <w:r>
        <w:t xml:space="preserve">Almuerzo en Florencia </w:t>
      </w:r>
    </w:p>
    <w:p w:rsidR="00D847D1" w:rsidRDefault="00D847D1" w:rsidP="00704447">
      <w:pPr>
        <w:pStyle w:val="Prrafodelista"/>
        <w:numPr>
          <w:ilvl w:val="0"/>
          <w:numId w:val="9"/>
        </w:numPr>
      </w:pPr>
      <w:r>
        <w:t xml:space="preserve">Almuerzo en Roma </w:t>
      </w:r>
    </w:p>
    <w:p w:rsidR="00D847D1" w:rsidRDefault="00D847D1" w:rsidP="00704447">
      <w:pPr>
        <w:pStyle w:val="Prrafodelista"/>
        <w:numPr>
          <w:ilvl w:val="0"/>
          <w:numId w:val="9"/>
        </w:numPr>
      </w:pPr>
      <w:r>
        <w:t xml:space="preserve">Almuerzo en Pisa </w:t>
      </w:r>
    </w:p>
    <w:p w:rsidR="00D847D1" w:rsidRDefault="00D847D1" w:rsidP="00704447">
      <w:pPr>
        <w:pStyle w:val="Prrafodelista"/>
        <w:numPr>
          <w:ilvl w:val="0"/>
          <w:numId w:val="9"/>
        </w:numPr>
      </w:pPr>
      <w:r>
        <w:t>Cena de tapas en Madrid</w:t>
      </w:r>
    </w:p>
    <w:p w:rsidR="00D847D1" w:rsidRDefault="00D847D1" w:rsidP="00704447">
      <w:pPr>
        <w:pStyle w:val="Prrafodelista"/>
        <w:numPr>
          <w:ilvl w:val="0"/>
          <w:numId w:val="9"/>
        </w:numPr>
      </w:pPr>
      <w:r>
        <w:t xml:space="preserve">Almuerzo en Toledo </w:t>
      </w:r>
    </w:p>
    <w:p w:rsidR="00704447" w:rsidRDefault="00704447" w:rsidP="00704447">
      <w:pPr>
        <w:pStyle w:val="Prrafodelista"/>
        <w:numPr>
          <w:ilvl w:val="0"/>
          <w:numId w:val="9"/>
        </w:numPr>
      </w:pPr>
      <w:r>
        <w:t xml:space="preserve">Paseo en </w:t>
      </w:r>
      <w:proofErr w:type="spellStart"/>
      <w:r>
        <w:t>Bateaux</w:t>
      </w:r>
      <w:proofErr w:type="spellEnd"/>
      <w:r>
        <w:t xml:space="preserve"> </w:t>
      </w:r>
      <w:proofErr w:type="spellStart"/>
      <w:r>
        <w:t>Mouche</w:t>
      </w:r>
    </w:p>
    <w:p w:rsidR="00704447" w:rsidRDefault="00D847D1" w:rsidP="00704447">
      <w:pPr>
        <w:pStyle w:val="Prrafodelista"/>
        <w:numPr>
          <w:ilvl w:val="0"/>
          <w:numId w:val="9"/>
        </w:numPr>
      </w:pPr>
      <w:proofErr w:type="spellEnd"/>
      <w:r>
        <w:t xml:space="preserve">Subida a la Torre Eiffel (2º piso) </w:t>
      </w:r>
    </w:p>
    <w:p w:rsidR="00704447" w:rsidRDefault="00D847D1" w:rsidP="00704447">
      <w:pPr>
        <w:pStyle w:val="Prrafodelista"/>
        <w:numPr>
          <w:ilvl w:val="0"/>
          <w:numId w:val="9"/>
        </w:numPr>
      </w:pPr>
      <w:r>
        <w:t xml:space="preserve">Paseo en góndola en Venecia </w:t>
      </w:r>
    </w:p>
    <w:p w:rsidR="00704447" w:rsidRDefault="00D847D1" w:rsidP="00704447">
      <w:pPr>
        <w:pStyle w:val="Prrafodelista"/>
        <w:numPr>
          <w:ilvl w:val="0"/>
          <w:numId w:val="9"/>
        </w:numPr>
      </w:pPr>
      <w:r>
        <w:t>Vat</w:t>
      </w:r>
      <w:r w:rsidR="00704447">
        <w:t>icano: museos y capilla Sixtina</w:t>
      </w:r>
    </w:p>
    <w:p w:rsidR="00D847D1" w:rsidRPr="00704447" w:rsidRDefault="00D847D1" w:rsidP="00704447">
      <w:pPr>
        <w:pStyle w:val="Prrafodelista"/>
        <w:numPr>
          <w:ilvl w:val="0"/>
          <w:numId w:val="9"/>
        </w:numPr>
        <w:rPr>
          <w:b/>
          <w:sz w:val="28"/>
          <w:szCs w:val="28"/>
          <w:u w:val="single"/>
        </w:rPr>
      </w:pPr>
      <w:r>
        <w:t>Visita a Toledo (incluye entradas a Catedral e iglesia de Santo Tomé)</w:t>
      </w:r>
    </w:p>
    <w:p w:rsidR="00704447" w:rsidRDefault="00704447" w:rsidP="00704447">
      <w:r w:rsidRPr="00704447">
        <w:rPr>
          <w:b/>
          <w:u w:val="single"/>
        </w:rPr>
        <w:t>EL TOUR INCLUYE:</w:t>
      </w:r>
      <w:r w:rsidRPr="00704447">
        <w:t xml:space="preserve"> </w:t>
      </w:r>
    </w:p>
    <w:p w:rsidR="00704447" w:rsidRDefault="00704447" w:rsidP="00704447">
      <w:pPr>
        <w:pStyle w:val="Prrafodelista"/>
        <w:numPr>
          <w:ilvl w:val="0"/>
          <w:numId w:val="11"/>
        </w:numPr>
      </w:pPr>
      <w:r>
        <w:t xml:space="preserve">Pasaje aéreo </w:t>
      </w:r>
      <w:proofErr w:type="spellStart"/>
      <w:r>
        <w:t>Ezeiza</w:t>
      </w:r>
      <w:proofErr w:type="spellEnd"/>
      <w:r>
        <w:t>/Paris // Madrid/</w:t>
      </w:r>
      <w:proofErr w:type="spellStart"/>
      <w:r>
        <w:t>Ezeiza</w:t>
      </w:r>
      <w:proofErr w:type="spellEnd"/>
      <w:r>
        <w:t xml:space="preserve"> – en clase turista con UX. </w:t>
      </w:r>
    </w:p>
    <w:p w:rsidR="00704447" w:rsidRDefault="00704447" w:rsidP="00704447">
      <w:pPr>
        <w:pStyle w:val="Prrafodelista"/>
        <w:numPr>
          <w:ilvl w:val="0"/>
          <w:numId w:val="11"/>
        </w:numPr>
      </w:pPr>
      <w:r>
        <w:t>Acompañamiento desde Argentina, en base a 10 pasajeros viajando.</w:t>
      </w:r>
    </w:p>
    <w:p w:rsidR="00704447" w:rsidRDefault="00704447" w:rsidP="00704447">
      <w:pPr>
        <w:pStyle w:val="Prrafodelista"/>
        <w:numPr>
          <w:ilvl w:val="0"/>
          <w:numId w:val="11"/>
        </w:numPr>
      </w:pPr>
      <w:r>
        <w:t>Traslados del aeropuerto al hotel y viceversa.</w:t>
      </w:r>
    </w:p>
    <w:p w:rsidR="00704447" w:rsidRDefault="00704447" w:rsidP="00704447">
      <w:pPr>
        <w:pStyle w:val="Prrafodelista"/>
        <w:numPr>
          <w:ilvl w:val="0"/>
          <w:numId w:val="11"/>
        </w:numPr>
      </w:pPr>
      <w:r>
        <w:t xml:space="preserve">Alojamiento y desayuno durante todo el recorrido en hoteles de categoría superior. </w:t>
      </w:r>
    </w:p>
    <w:p w:rsidR="00704447" w:rsidRDefault="00704447" w:rsidP="00704447">
      <w:pPr>
        <w:pStyle w:val="Prrafodelista"/>
        <w:numPr>
          <w:ilvl w:val="0"/>
          <w:numId w:val="11"/>
        </w:numPr>
      </w:pPr>
      <w:r>
        <w:t>Transporte en autobús de turismo.</w:t>
      </w:r>
    </w:p>
    <w:p w:rsidR="00704447" w:rsidRDefault="00704447" w:rsidP="00704447">
      <w:pPr>
        <w:pStyle w:val="Prrafodelista"/>
        <w:numPr>
          <w:ilvl w:val="0"/>
          <w:numId w:val="11"/>
        </w:numPr>
      </w:pPr>
      <w:r>
        <w:t>Acompañamiento de un guía durante todo el recorrido europeo en bus.</w:t>
      </w:r>
    </w:p>
    <w:p w:rsidR="00704447" w:rsidRDefault="00704447" w:rsidP="00704447">
      <w:pPr>
        <w:pStyle w:val="Prrafodelista"/>
        <w:numPr>
          <w:ilvl w:val="0"/>
          <w:numId w:val="11"/>
        </w:numPr>
      </w:pPr>
      <w:r>
        <w:t>Visitas indicadas en el itinerario con guías de habla hispana.</w:t>
      </w:r>
    </w:p>
    <w:p w:rsidR="00704447" w:rsidRDefault="00704447" w:rsidP="00704447">
      <w:pPr>
        <w:pStyle w:val="Prrafodelista"/>
        <w:numPr>
          <w:ilvl w:val="0"/>
          <w:numId w:val="11"/>
        </w:numPr>
      </w:pPr>
      <w:r>
        <w:t xml:space="preserve">Paseo en barco por el río Rin. </w:t>
      </w:r>
    </w:p>
    <w:p w:rsidR="00704447" w:rsidRDefault="00704447" w:rsidP="00704447">
      <w:pPr>
        <w:pStyle w:val="Prrafodelista"/>
        <w:numPr>
          <w:ilvl w:val="0"/>
          <w:numId w:val="11"/>
        </w:numPr>
      </w:pPr>
      <w:r>
        <w:t xml:space="preserve">Seguro de protección y asistencia en viaje MAPAPLUS. </w:t>
      </w:r>
    </w:p>
    <w:p w:rsidR="00704447" w:rsidRDefault="00704447" w:rsidP="00704447">
      <w:pPr>
        <w:pStyle w:val="Prrafodelista"/>
        <w:numPr>
          <w:ilvl w:val="0"/>
          <w:numId w:val="11"/>
        </w:numPr>
      </w:pPr>
      <w:r>
        <w:t xml:space="preserve">Bolsa de viaje. </w:t>
      </w:r>
    </w:p>
    <w:p w:rsidR="00704447" w:rsidRDefault="00704447" w:rsidP="00704447">
      <w:pPr>
        <w:pStyle w:val="Prrafodelista"/>
        <w:numPr>
          <w:ilvl w:val="0"/>
          <w:numId w:val="11"/>
        </w:numPr>
      </w:pPr>
      <w:r>
        <w:t xml:space="preserve">Visitas con servicio de audio individual. </w:t>
      </w:r>
    </w:p>
    <w:p w:rsidR="00704447" w:rsidRPr="00704447" w:rsidRDefault="00704447" w:rsidP="00704447">
      <w:pPr>
        <w:pStyle w:val="Prrafodelista"/>
        <w:numPr>
          <w:ilvl w:val="0"/>
          <w:numId w:val="11"/>
        </w:numPr>
        <w:rPr>
          <w:b/>
          <w:sz w:val="28"/>
          <w:szCs w:val="28"/>
          <w:u w:val="single"/>
        </w:rPr>
      </w:pPr>
      <w:r>
        <w:t>Tasas de estancia.</w:t>
      </w:r>
    </w:p>
    <w:p w:rsidR="00704447" w:rsidRDefault="00704447" w:rsidP="00704447">
      <w:pPr>
        <w:rPr>
          <w:b/>
          <w:sz w:val="28"/>
          <w:szCs w:val="28"/>
          <w:u w:val="single"/>
        </w:rPr>
      </w:pPr>
    </w:p>
    <w:p w:rsidR="00704447" w:rsidRDefault="00704447" w:rsidP="00704447">
      <w:r w:rsidRPr="00704447">
        <w:rPr>
          <w:b/>
          <w:u w:val="single"/>
        </w:rPr>
        <w:t>EL TOUR NO INCLUYE:</w:t>
      </w:r>
      <w:r>
        <w:t xml:space="preserve"> </w:t>
      </w:r>
    </w:p>
    <w:p w:rsidR="00704447" w:rsidRPr="00704447" w:rsidRDefault="00704447" w:rsidP="00704447">
      <w:pPr>
        <w:pStyle w:val="Prrafodelista"/>
        <w:numPr>
          <w:ilvl w:val="0"/>
          <w:numId w:val="12"/>
        </w:numPr>
        <w:rPr>
          <w:b/>
          <w:sz w:val="28"/>
          <w:szCs w:val="28"/>
          <w:u w:val="single"/>
        </w:rPr>
      </w:pPr>
      <w:r>
        <w:t xml:space="preserve">Todo tipo de bebidas y agua. </w:t>
      </w:r>
    </w:p>
    <w:p w:rsidR="00704447" w:rsidRPr="00704447" w:rsidRDefault="00704447" w:rsidP="00704447">
      <w:pPr>
        <w:pStyle w:val="Prrafodelista"/>
        <w:numPr>
          <w:ilvl w:val="0"/>
          <w:numId w:val="12"/>
        </w:numPr>
        <w:rPr>
          <w:b/>
          <w:sz w:val="28"/>
          <w:szCs w:val="28"/>
          <w:u w:val="single"/>
        </w:rPr>
      </w:pPr>
      <w:r>
        <w:t xml:space="preserve"> Propinas a guías, choferes y maleteros. </w:t>
      </w:r>
    </w:p>
    <w:p w:rsidR="00704447" w:rsidRPr="00704447" w:rsidRDefault="00704447" w:rsidP="00704447">
      <w:pPr>
        <w:pStyle w:val="Prrafodelista"/>
        <w:numPr>
          <w:ilvl w:val="0"/>
          <w:numId w:val="12"/>
        </w:numPr>
        <w:rPr>
          <w:b/>
          <w:sz w:val="28"/>
          <w:szCs w:val="28"/>
          <w:u w:val="single"/>
        </w:rPr>
      </w:pPr>
      <w:r>
        <w:t xml:space="preserve">Cualquier comida no mencionada. </w:t>
      </w:r>
    </w:p>
    <w:p w:rsidR="00704447" w:rsidRPr="00704447" w:rsidRDefault="00704447" w:rsidP="00704447">
      <w:pPr>
        <w:pStyle w:val="Prrafodelista"/>
        <w:numPr>
          <w:ilvl w:val="0"/>
          <w:numId w:val="12"/>
        </w:numPr>
        <w:rPr>
          <w:b/>
          <w:sz w:val="28"/>
          <w:szCs w:val="28"/>
          <w:u w:val="single"/>
        </w:rPr>
      </w:pPr>
      <w:r>
        <w:t xml:space="preserve"> Gastos personales. </w:t>
      </w:r>
    </w:p>
    <w:p w:rsidR="00704447" w:rsidRPr="00704447" w:rsidRDefault="00704447" w:rsidP="00704447">
      <w:pPr>
        <w:pStyle w:val="Prrafodelista"/>
        <w:numPr>
          <w:ilvl w:val="0"/>
          <w:numId w:val="12"/>
        </w:numPr>
        <w:rPr>
          <w:b/>
          <w:sz w:val="28"/>
          <w:szCs w:val="28"/>
          <w:u w:val="single"/>
        </w:rPr>
      </w:pPr>
      <w:r>
        <w:t xml:space="preserve"> Gastos de reserva USD 50 por persona. </w:t>
      </w:r>
    </w:p>
    <w:p w:rsidR="00704447" w:rsidRPr="00704447" w:rsidRDefault="00704447" w:rsidP="00704447">
      <w:pPr>
        <w:pStyle w:val="Prrafodelista"/>
        <w:numPr>
          <w:ilvl w:val="0"/>
          <w:numId w:val="12"/>
        </w:numPr>
        <w:rPr>
          <w:b/>
          <w:sz w:val="28"/>
          <w:szCs w:val="28"/>
          <w:u w:val="single"/>
        </w:rPr>
      </w:pPr>
      <w:r>
        <w:t xml:space="preserve">Maleteros. </w:t>
      </w:r>
    </w:p>
    <w:p w:rsidR="00704447" w:rsidRPr="00704447" w:rsidRDefault="00704447" w:rsidP="00704447">
      <w:pPr>
        <w:pStyle w:val="Prrafodelista"/>
        <w:numPr>
          <w:ilvl w:val="0"/>
          <w:numId w:val="12"/>
        </w:numPr>
        <w:rPr>
          <w:b/>
          <w:sz w:val="28"/>
          <w:szCs w:val="28"/>
          <w:u w:val="single"/>
        </w:rPr>
      </w:pPr>
      <w:r>
        <w:t xml:space="preserve">Percepciones. </w:t>
      </w:r>
    </w:p>
    <w:p w:rsidR="00704447" w:rsidRPr="00704447" w:rsidRDefault="00704447" w:rsidP="00704447">
      <w:pPr>
        <w:pStyle w:val="Prrafodelista"/>
        <w:numPr>
          <w:ilvl w:val="0"/>
          <w:numId w:val="12"/>
        </w:numPr>
        <w:rPr>
          <w:b/>
          <w:sz w:val="28"/>
          <w:szCs w:val="28"/>
          <w:u w:val="single"/>
        </w:rPr>
      </w:pPr>
      <w:r>
        <w:lastRenderedPageBreak/>
        <w:t xml:space="preserve"> Excursiones mencionadas como opcionales o sugeridas. </w:t>
      </w:r>
    </w:p>
    <w:p w:rsidR="00704447" w:rsidRPr="00053639" w:rsidRDefault="00704447" w:rsidP="00704447">
      <w:pPr>
        <w:pStyle w:val="Prrafodelista"/>
        <w:numPr>
          <w:ilvl w:val="0"/>
          <w:numId w:val="12"/>
        </w:numPr>
        <w:rPr>
          <w:b/>
          <w:sz w:val="28"/>
          <w:szCs w:val="28"/>
          <w:u w:val="single"/>
        </w:rPr>
      </w:pPr>
      <w:r>
        <w:t xml:space="preserve"> Cualquier otro servicio no especificado en el tour incluye o en el itinerario.</w:t>
      </w:r>
    </w:p>
    <w:p w:rsidR="00053639" w:rsidRDefault="00053639" w:rsidP="00053639">
      <w:pPr>
        <w:rPr>
          <w:b/>
          <w:sz w:val="28"/>
          <w:szCs w:val="28"/>
          <w:u w:val="single"/>
        </w:rPr>
      </w:pPr>
    </w:p>
    <w:p w:rsidR="00053639" w:rsidRDefault="00053639" w:rsidP="00053639">
      <w:r w:rsidRPr="00053639">
        <w:rPr>
          <w:b/>
          <w:u w:val="single"/>
        </w:rPr>
        <w:t>HOTELES PREVISTOS O SIMILARES:</w:t>
      </w:r>
      <w:r w:rsidRPr="00053639">
        <w:t xml:space="preserve"> </w:t>
      </w:r>
    </w:p>
    <w:p w:rsidR="00053639" w:rsidRDefault="00053639" w:rsidP="00053639">
      <w:r>
        <w:t xml:space="preserve">Paris: </w:t>
      </w:r>
      <w:proofErr w:type="spellStart"/>
      <w:r>
        <w:t>Mer</w:t>
      </w:r>
      <w:proofErr w:type="spellEnd"/>
      <w:r>
        <w:t xml:space="preserve"> </w:t>
      </w:r>
      <w:proofErr w:type="spellStart"/>
      <w:r>
        <w:t>Pte</w:t>
      </w:r>
      <w:proofErr w:type="spellEnd"/>
      <w:r>
        <w:t xml:space="preserve"> </w:t>
      </w:r>
      <w:proofErr w:type="spellStart"/>
      <w:r>
        <w:t>Dórleans</w:t>
      </w:r>
      <w:proofErr w:type="spellEnd"/>
      <w:r>
        <w:t xml:space="preserve">/ </w:t>
      </w:r>
      <w:proofErr w:type="spellStart"/>
      <w:r>
        <w:t>Novotel</w:t>
      </w:r>
      <w:proofErr w:type="spellEnd"/>
      <w:r>
        <w:t xml:space="preserve"> </w:t>
      </w:r>
      <w:proofErr w:type="spellStart"/>
      <w:r>
        <w:t>Bagnolet</w:t>
      </w:r>
      <w:proofErr w:type="spellEnd"/>
      <w:r>
        <w:t xml:space="preserve">/ </w:t>
      </w:r>
      <w:proofErr w:type="spellStart"/>
      <w:r>
        <w:t>Novotel</w:t>
      </w:r>
      <w:proofErr w:type="spellEnd"/>
      <w:r>
        <w:t xml:space="preserve"> La </w:t>
      </w:r>
      <w:proofErr w:type="spellStart"/>
      <w:r>
        <w:t>Defense</w:t>
      </w:r>
      <w:proofErr w:type="spellEnd"/>
      <w:r>
        <w:t xml:space="preserve">/ </w:t>
      </w:r>
      <w:proofErr w:type="spellStart"/>
      <w:r>
        <w:t>Mercure</w:t>
      </w:r>
      <w:proofErr w:type="spellEnd"/>
      <w:r>
        <w:t xml:space="preserve"> </w:t>
      </w:r>
      <w:proofErr w:type="spellStart"/>
      <w:r>
        <w:t>Nanterre</w:t>
      </w:r>
      <w:proofErr w:type="spellEnd"/>
      <w:r>
        <w:t xml:space="preserve"> </w:t>
      </w:r>
    </w:p>
    <w:p w:rsidR="00053639" w:rsidRDefault="00053639" w:rsidP="00053639">
      <w:r>
        <w:t xml:space="preserve">Frankfurt: Leonardo Royal/ </w:t>
      </w:r>
      <w:proofErr w:type="spellStart"/>
      <w:r>
        <w:t>Intercity</w:t>
      </w:r>
      <w:proofErr w:type="spellEnd"/>
      <w:r>
        <w:t xml:space="preserve"> </w:t>
      </w:r>
      <w:proofErr w:type="spellStart"/>
      <w:r>
        <w:t>Hbh</w:t>
      </w:r>
      <w:proofErr w:type="spellEnd"/>
      <w:r>
        <w:t xml:space="preserve">/ </w:t>
      </w:r>
      <w:proofErr w:type="spellStart"/>
      <w:r>
        <w:t>Crowne</w:t>
      </w:r>
      <w:proofErr w:type="spellEnd"/>
      <w:r>
        <w:t xml:space="preserve"> Plaza/ </w:t>
      </w:r>
      <w:proofErr w:type="spellStart"/>
      <w:r>
        <w:t>Maritim</w:t>
      </w:r>
      <w:proofErr w:type="spellEnd"/>
      <w:r>
        <w:t xml:space="preserve"> </w:t>
      </w:r>
    </w:p>
    <w:p w:rsidR="00053639" w:rsidRDefault="00053639" w:rsidP="00053639">
      <w:proofErr w:type="spellStart"/>
      <w:r>
        <w:t>Zurich</w:t>
      </w:r>
      <w:proofErr w:type="spellEnd"/>
      <w:r>
        <w:t xml:space="preserve">: </w:t>
      </w:r>
      <w:proofErr w:type="spellStart"/>
      <w:r>
        <w:t>Mercure</w:t>
      </w:r>
      <w:proofErr w:type="spellEnd"/>
      <w:r>
        <w:t xml:space="preserve"> </w:t>
      </w:r>
      <w:proofErr w:type="spellStart"/>
      <w:r>
        <w:t>Zurich</w:t>
      </w:r>
      <w:proofErr w:type="spellEnd"/>
      <w:r>
        <w:t xml:space="preserve"> City/ </w:t>
      </w:r>
      <w:proofErr w:type="spellStart"/>
      <w:r>
        <w:t>Radisson</w:t>
      </w:r>
      <w:proofErr w:type="spellEnd"/>
      <w:r>
        <w:t xml:space="preserve"> Hotel &amp; Suites </w:t>
      </w:r>
    </w:p>
    <w:p w:rsidR="00053639" w:rsidRDefault="00053639" w:rsidP="00053639">
      <w:r>
        <w:t>Venecia: Delfino/ Lugano</w:t>
      </w:r>
    </w:p>
    <w:p w:rsidR="00053639" w:rsidRDefault="00053639" w:rsidP="00053639">
      <w:r>
        <w:t xml:space="preserve">Florencia: </w:t>
      </w:r>
      <w:proofErr w:type="spellStart"/>
      <w:r>
        <w:t>Raffaello</w:t>
      </w:r>
      <w:proofErr w:type="spellEnd"/>
      <w:r>
        <w:t xml:space="preserve">/ </w:t>
      </w:r>
      <w:proofErr w:type="spellStart"/>
      <w:r>
        <w:t>Grifone</w:t>
      </w:r>
    </w:p>
    <w:p w:rsidR="00053639" w:rsidRDefault="00053639" w:rsidP="00053639">
      <w:proofErr w:type="spellEnd"/>
      <w:r>
        <w:t xml:space="preserve">Roma: Precise </w:t>
      </w:r>
      <w:proofErr w:type="spellStart"/>
      <w:r>
        <w:t>Mantegna</w:t>
      </w:r>
    </w:p>
    <w:p w:rsidR="00053639" w:rsidRDefault="00053639" w:rsidP="00053639">
      <w:proofErr w:type="spellEnd"/>
      <w:r>
        <w:t xml:space="preserve">Costa Azul: </w:t>
      </w:r>
      <w:proofErr w:type="spellStart"/>
      <w:r>
        <w:t>Mercure</w:t>
      </w:r>
      <w:proofErr w:type="spellEnd"/>
      <w:r>
        <w:t xml:space="preserve"> </w:t>
      </w:r>
      <w:proofErr w:type="spellStart"/>
      <w:r>
        <w:t>Sophia</w:t>
      </w:r>
      <w:proofErr w:type="spellEnd"/>
      <w:r>
        <w:t xml:space="preserve"> </w:t>
      </w:r>
      <w:proofErr w:type="spellStart"/>
      <w:r>
        <w:t>Antipolis</w:t>
      </w:r>
      <w:proofErr w:type="spellEnd"/>
      <w:r>
        <w:t xml:space="preserve">/ Ibis Cannes </w:t>
      </w:r>
      <w:proofErr w:type="spellStart"/>
      <w:r>
        <w:t>Mandelieu</w:t>
      </w:r>
      <w:proofErr w:type="spellEnd"/>
    </w:p>
    <w:p w:rsidR="00053639" w:rsidRDefault="00053639" w:rsidP="00053639">
      <w:r>
        <w:t>Barcelona: H</w:t>
      </w:r>
      <w:r>
        <w:t xml:space="preserve">ampton </w:t>
      </w:r>
      <w:proofErr w:type="spellStart"/>
      <w:r>
        <w:t>By</w:t>
      </w:r>
      <w:proofErr w:type="spellEnd"/>
      <w:r>
        <w:t xml:space="preserve"> Hilton </w:t>
      </w:r>
      <w:proofErr w:type="spellStart"/>
      <w:r>
        <w:t>Fira</w:t>
      </w:r>
      <w:proofErr w:type="spellEnd"/>
      <w:r>
        <w:t xml:space="preserve"> Barcelona</w:t>
      </w:r>
    </w:p>
    <w:p w:rsidR="00053639" w:rsidRDefault="00053639" w:rsidP="00053639">
      <w:r>
        <w:t xml:space="preserve">Madrid: Rafael Atocha/ </w:t>
      </w:r>
      <w:proofErr w:type="spellStart"/>
      <w:r>
        <w:t>Agumar</w:t>
      </w:r>
      <w:proofErr w:type="spellEnd"/>
    </w:p>
    <w:p w:rsidR="001B7CFE" w:rsidRDefault="001B7CFE" w:rsidP="00053639"/>
    <w:p w:rsidR="001B7CFE" w:rsidRDefault="001B7CFE" w:rsidP="00053639">
      <w:pPr>
        <w:rPr>
          <w:b/>
          <w:u w:val="single"/>
        </w:rPr>
      </w:pPr>
      <w:r w:rsidRPr="001B7CFE">
        <w:rPr>
          <w:b/>
          <w:u w:val="single"/>
        </w:rPr>
        <w:t>VUELOS PREVISTOS:</w:t>
      </w:r>
    </w:p>
    <w:p w:rsidR="001B7CFE" w:rsidRDefault="001B7CFE" w:rsidP="00053639">
      <w:r w:rsidRPr="001B7CFE">
        <w:t xml:space="preserve"> </w:t>
      </w:r>
      <w:r>
        <w:t>UX 0</w:t>
      </w:r>
      <w:r>
        <w:t>42 20OCT EZEMAD 1215 0510 21OCT</w:t>
      </w:r>
    </w:p>
    <w:p w:rsidR="001B7CFE" w:rsidRDefault="001B7CFE" w:rsidP="00053639">
      <w:r>
        <w:t xml:space="preserve">UX1027 21OCT MADORY 0800 0955 21OCT </w:t>
      </w:r>
    </w:p>
    <w:p w:rsidR="001B7CFE" w:rsidRDefault="001B7CFE" w:rsidP="00053639">
      <w:r>
        <w:t>UX 041 04NOV MADEZE 2355 0850 05NOV</w:t>
      </w:r>
    </w:p>
    <w:p w:rsidR="001B7CFE" w:rsidRDefault="001B7CFE" w:rsidP="00053639"/>
    <w:p w:rsidR="001B7CFE" w:rsidRDefault="001B7CFE" w:rsidP="001B7CFE">
      <w:r w:rsidRPr="001B7CFE">
        <w:rPr>
          <w:b/>
        </w:rPr>
        <w:t>EQUIPAJE PERMITIDO:</w:t>
      </w:r>
      <w:r>
        <w:t xml:space="preserve"> 1 maleta de ha</w:t>
      </w:r>
      <w:r>
        <w:t>sta 23 kg por persona.</w:t>
      </w:r>
    </w:p>
    <w:p w:rsidR="001B7CFE" w:rsidRDefault="001B7CFE" w:rsidP="001B7CFE">
      <w:r>
        <w:t xml:space="preserve">Programa sujeto a condiciones generales. </w:t>
      </w:r>
    </w:p>
    <w:p w:rsidR="001B7CFE" w:rsidRDefault="001B7CFE" w:rsidP="001B7CFE">
      <w:r>
        <w:t>**No incluye impuesto percepciones. En caso de realizar el pago en pesos, deberán adicionar ambos**</w:t>
      </w:r>
    </w:p>
    <w:p w:rsidR="001B7CFE" w:rsidRDefault="001B7CFE" w:rsidP="001B7CFE"/>
    <w:p w:rsidR="001B7CFE" w:rsidRDefault="001B7CFE" w:rsidP="001B7CFE">
      <w:r w:rsidRPr="001B7CFE">
        <w:rPr>
          <w:b/>
          <w:u w:val="single"/>
        </w:rPr>
        <w:t>Política de cancelación:</w:t>
      </w:r>
      <w:r>
        <w:t xml:space="preserve"> </w:t>
      </w:r>
    </w:p>
    <w:p w:rsidR="001B7CFE" w:rsidRDefault="001B7CFE" w:rsidP="001B7CFE">
      <w:r>
        <w:sym w:font="Symbol" w:char="F0B7"/>
      </w:r>
      <w:r>
        <w:t xml:space="preserve"> Una vez emitido el ticket aéreo, el mismo no tiene cambio ni devolución. Aplica penalidad del 100%. </w:t>
      </w:r>
    </w:p>
    <w:p w:rsidR="001B7CFE" w:rsidRDefault="001B7CFE" w:rsidP="001B7CFE">
      <w:r>
        <w:sym w:font="Symbol" w:char="F0B7"/>
      </w:r>
      <w:r>
        <w:t xml:space="preserve"> En el caso de la parte terrestre se deberá consultar.</w:t>
      </w:r>
    </w:p>
    <w:p w:rsidR="001B7CFE" w:rsidRDefault="001B7CFE" w:rsidP="001B7CFE"/>
    <w:p w:rsidR="001B7CFE" w:rsidRDefault="001B7CFE" w:rsidP="001B7CFE">
      <w:r w:rsidRPr="001B7CFE">
        <w:rPr>
          <w:b/>
          <w:u w:val="single"/>
        </w:rPr>
        <w:t>Consideraciones</w:t>
      </w:r>
      <w:r w:rsidRPr="001B7CFE">
        <w:rPr>
          <w:b/>
          <w:u w:val="single"/>
        </w:rPr>
        <w:t xml:space="preserve"> generales:</w:t>
      </w:r>
      <w:r>
        <w:t xml:space="preserve"> </w:t>
      </w:r>
    </w:p>
    <w:p w:rsidR="001B7CFE" w:rsidRDefault="001B7CFE" w:rsidP="001B7CFE">
      <w:r>
        <w:sym w:font="Symbol" w:char="F0B7"/>
      </w:r>
      <w:r>
        <w:t xml:space="preserve"> Para confirmar la reserva será necesario realizar un pago del 40% del valor del tour. El saldo deberá cancelarse 30 días previos a la salida correspondiente. </w:t>
      </w:r>
    </w:p>
    <w:p w:rsidR="00E17632" w:rsidRDefault="001B7CFE" w:rsidP="001B7CFE">
      <w:r>
        <w:lastRenderedPageBreak/>
        <w:sym w:font="Symbol" w:char="F0B7"/>
      </w:r>
      <w:r>
        <w:t xml:space="preserve"> Las tarifas e impuestos aéreos quedan sujetos a modificaciones hasta el momento de la emisión por parte de la compañía aérea, y a fluctuaciones de la moneda dólar/peso, como así también a nuevas regulaciones y resoluciones de los entes gubernamentales. En caso de suscitarse alguna diferencia, el operador responsable se reserva el derecho de reajustar las tarifas en consecuencia. </w:t>
      </w:r>
    </w:p>
    <w:p w:rsidR="00E17632" w:rsidRDefault="001B7CFE" w:rsidP="001B7CFE">
      <w:r>
        <w:sym w:font="Symbol" w:char="F0B7"/>
      </w:r>
      <w:r>
        <w:t xml:space="preserve"> Las habitaciones dobles matrimoniales no son garantizadas y están sujetas a disponibilidad en el momento de </w:t>
      </w:r>
      <w:proofErr w:type="spellStart"/>
      <w:r>
        <w:t>check</w:t>
      </w:r>
      <w:proofErr w:type="spellEnd"/>
      <w:r>
        <w:t xml:space="preserve">-in en los hoteles. En el caso que no haya habitaciones dobles matrimoniales disponibles, el alojamiento se brindará en habitación </w:t>
      </w:r>
      <w:proofErr w:type="spellStart"/>
      <w:r>
        <w:t>twin</w:t>
      </w:r>
      <w:proofErr w:type="spellEnd"/>
      <w:r>
        <w:t xml:space="preserve"> (dos camas separadas).</w:t>
      </w:r>
    </w:p>
    <w:p w:rsidR="00E17632" w:rsidRDefault="001B7CFE" w:rsidP="001B7CFE">
      <w:r>
        <w:t xml:space="preserve"> </w:t>
      </w:r>
      <w:r>
        <w:sym w:font="Symbol" w:char="F0B7"/>
      </w:r>
      <w:r>
        <w:t xml:space="preserve"> La realización del web </w:t>
      </w:r>
      <w:proofErr w:type="spellStart"/>
      <w:r>
        <w:t>check</w:t>
      </w:r>
      <w:proofErr w:type="spellEnd"/>
      <w:r>
        <w:t xml:space="preserve">-in y asignación de asientos para el/los vuelo/s será un </w:t>
      </w:r>
      <w:r w:rsidR="004350B7">
        <w:t>trámite</w:t>
      </w:r>
      <w:bookmarkStart w:id="0" w:name="_GoBack"/>
      <w:bookmarkEnd w:id="0"/>
      <w:r>
        <w:t xml:space="preserve"> personal de cada pasajero por medio de los canales y condiciones que la/s aerolínea/s disponga/n para tales efectos. Ilusiones, no se responsabiliza de la selección de asientos en los vuelos. </w:t>
      </w:r>
    </w:p>
    <w:p w:rsidR="00E17632" w:rsidRDefault="001B7CFE" w:rsidP="001B7CFE">
      <w:r>
        <w:sym w:font="Symbol" w:char="F0B7"/>
      </w:r>
      <w:r>
        <w:t xml:space="preserve"> Esta salida forma parte de un circuito regular, compartiendo con pasajeros de otras nacionalidades.</w:t>
      </w:r>
    </w:p>
    <w:p w:rsidR="00E17632" w:rsidRDefault="001B7CFE" w:rsidP="001B7CFE">
      <w:r>
        <w:t xml:space="preserve"> </w:t>
      </w:r>
      <w:r>
        <w:sym w:font="Symbol" w:char="F0B7"/>
      </w:r>
      <w:r>
        <w:t xml:space="preserve"> Es responsabilidad del pasajero contar con los pasaportes o documentos de migración requeridos por las autoridades de la República Argentina y de los países de destino o de tránsito, tales como visas, permisos sanitarios, etc.; como así también es responsabilidad de la agencia de viajes informar de los requerimientos y restricciones de cada país al respecto.</w:t>
      </w:r>
    </w:p>
    <w:p w:rsidR="001B7CFE" w:rsidRPr="00053639" w:rsidRDefault="001B7CFE" w:rsidP="001B7CFE">
      <w:pPr>
        <w:rPr>
          <w:b/>
          <w:sz w:val="28"/>
          <w:szCs w:val="28"/>
          <w:u w:val="single"/>
        </w:rPr>
      </w:pPr>
      <w:r>
        <w:t xml:space="preserve"> </w:t>
      </w:r>
      <w:r>
        <w:sym w:font="Symbol" w:char="F0B7"/>
      </w:r>
      <w:r>
        <w:t xml:space="preserve"> Tener en cuenta que en el presente recorrido habrá paseos a pie de varias horas, subidas y bajadas, trayectos en bus de varios kilómetros al día.</w:t>
      </w:r>
    </w:p>
    <w:sectPr w:rsidR="001B7CFE" w:rsidRPr="0005363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61193"/>
    <w:multiLevelType w:val="hybridMultilevel"/>
    <w:tmpl w:val="CDC82AB0"/>
    <w:lvl w:ilvl="0" w:tplc="2C0A000B">
      <w:start w:val="1"/>
      <w:numFmt w:val="bullet"/>
      <w:lvlText w:val=""/>
      <w:lvlJc w:val="left"/>
      <w:pPr>
        <w:ind w:left="765" w:hanging="360"/>
      </w:pPr>
      <w:rPr>
        <w:rFonts w:ascii="Wingdings" w:hAnsi="Wingdings" w:hint="default"/>
      </w:rPr>
    </w:lvl>
    <w:lvl w:ilvl="1" w:tplc="2C0A0003" w:tentative="1">
      <w:start w:val="1"/>
      <w:numFmt w:val="bullet"/>
      <w:lvlText w:val="o"/>
      <w:lvlJc w:val="left"/>
      <w:pPr>
        <w:ind w:left="1485" w:hanging="360"/>
      </w:pPr>
      <w:rPr>
        <w:rFonts w:ascii="Courier New" w:hAnsi="Courier New" w:cs="Courier New" w:hint="default"/>
      </w:rPr>
    </w:lvl>
    <w:lvl w:ilvl="2" w:tplc="2C0A0005" w:tentative="1">
      <w:start w:val="1"/>
      <w:numFmt w:val="bullet"/>
      <w:lvlText w:val=""/>
      <w:lvlJc w:val="left"/>
      <w:pPr>
        <w:ind w:left="2205" w:hanging="360"/>
      </w:pPr>
      <w:rPr>
        <w:rFonts w:ascii="Wingdings" w:hAnsi="Wingdings" w:hint="default"/>
      </w:rPr>
    </w:lvl>
    <w:lvl w:ilvl="3" w:tplc="2C0A0001" w:tentative="1">
      <w:start w:val="1"/>
      <w:numFmt w:val="bullet"/>
      <w:lvlText w:val=""/>
      <w:lvlJc w:val="left"/>
      <w:pPr>
        <w:ind w:left="2925" w:hanging="360"/>
      </w:pPr>
      <w:rPr>
        <w:rFonts w:ascii="Symbol" w:hAnsi="Symbol" w:hint="default"/>
      </w:rPr>
    </w:lvl>
    <w:lvl w:ilvl="4" w:tplc="2C0A0003" w:tentative="1">
      <w:start w:val="1"/>
      <w:numFmt w:val="bullet"/>
      <w:lvlText w:val="o"/>
      <w:lvlJc w:val="left"/>
      <w:pPr>
        <w:ind w:left="3645" w:hanging="360"/>
      </w:pPr>
      <w:rPr>
        <w:rFonts w:ascii="Courier New" w:hAnsi="Courier New" w:cs="Courier New" w:hint="default"/>
      </w:rPr>
    </w:lvl>
    <w:lvl w:ilvl="5" w:tplc="2C0A0005" w:tentative="1">
      <w:start w:val="1"/>
      <w:numFmt w:val="bullet"/>
      <w:lvlText w:val=""/>
      <w:lvlJc w:val="left"/>
      <w:pPr>
        <w:ind w:left="4365" w:hanging="360"/>
      </w:pPr>
      <w:rPr>
        <w:rFonts w:ascii="Wingdings" w:hAnsi="Wingdings" w:hint="default"/>
      </w:rPr>
    </w:lvl>
    <w:lvl w:ilvl="6" w:tplc="2C0A0001" w:tentative="1">
      <w:start w:val="1"/>
      <w:numFmt w:val="bullet"/>
      <w:lvlText w:val=""/>
      <w:lvlJc w:val="left"/>
      <w:pPr>
        <w:ind w:left="5085" w:hanging="360"/>
      </w:pPr>
      <w:rPr>
        <w:rFonts w:ascii="Symbol" w:hAnsi="Symbol" w:hint="default"/>
      </w:rPr>
    </w:lvl>
    <w:lvl w:ilvl="7" w:tplc="2C0A0003" w:tentative="1">
      <w:start w:val="1"/>
      <w:numFmt w:val="bullet"/>
      <w:lvlText w:val="o"/>
      <w:lvlJc w:val="left"/>
      <w:pPr>
        <w:ind w:left="5805" w:hanging="360"/>
      </w:pPr>
      <w:rPr>
        <w:rFonts w:ascii="Courier New" w:hAnsi="Courier New" w:cs="Courier New" w:hint="default"/>
      </w:rPr>
    </w:lvl>
    <w:lvl w:ilvl="8" w:tplc="2C0A0005" w:tentative="1">
      <w:start w:val="1"/>
      <w:numFmt w:val="bullet"/>
      <w:lvlText w:val=""/>
      <w:lvlJc w:val="left"/>
      <w:pPr>
        <w:ind w:left="6525" w:hanging="360"/>
      </w:pPr>
      <w:rPr>
        <w:rFonts w:ascii="Wingdings" w:hAnsi="Wingdings" w:hint="default"/>
      </w:rPr>
    </w:lvl>
  </w:abstractNum>
  <w:abstractNum w:abstractNumId="1" w15:restartNumberingAfterBreak="0">
    <w:nsid w:val="05681476"/>
    <w:multiLevelType w:val="hybridMultilevel"/>
    <w:tmpl w:val="41BAFE84"/>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 w15:restartNumberingAfterBreak="0">
    <w:nsid w:val="05F40FE8"/>
    <w:multiLevelType w:val="hybridMultilevel"/>
    <w:tmpl w:val="ADC8476C"/>
    <w:lvl w:ilvl="0" w:tplc="78ACDF5C">
      <w:start w:val="1"/>
      <w:numFmt w:val="bullet"/>
      <w:lvlText w:val=""/>
      <w:lvlJc w:val="left"/>
      <w:pPr>
        <w:ind w:left="1080" w:hanging="360"/>
      </w:pPr>
      <w:rPr>
        <w:rFonts w:ascii="Wingdings" w:hAnsi="Wingdings" w:hint="default"/>
        <w:sz w:val="22"/>
        <w:szCs w:val="22"/>
      </w:rPr>
    </w:lvl>
    <w:lvl w:ilvl="1" w:tplc="2C0A0003" w:tentative="1">
      <w:start w:val="1"/>
      <w:numFmt w:val="bullet"/>
      <w:lvlText w:val="o"/>
      <w:lvlJc w:val="left"/>
      <w:pPr>
        <w:ind w:left="1800" w:hanging="360"/>
      </w:pPr>
      <w:rPr>
        <w:rFonts w:ascii="Courier New" w:hAnsi="Courier New" w:cs="Courier New" w:hint="default"/>
      </w:rPr>
    </w:lvl>
    <w:lvl w:ilvl="2" w:tplc="2C0A0005" w:tentative="1">
      <w:start w:val="1"/>
      <w:numFmt w:val="bullet"/>
      <w:lvlText w:val=""/>
      <w:lvlJc w:val="left"/>
      <w:pPr>
        <w:ind w:left="2520" w:hanging="360"/>
      </w:pPr>
      <w:rPr>
        <w:rFonts w:ascii="Wingdings" w:hAnsi="Wingdings" w:hint="default"/>
      </w:rPr>
    </w:lvl>
    <w:lvl w:ilvl="3" w:tplc="2C0A0001" w:tentative="1">
      <w:start w:val="1"/>
      <w:numFmt w:val="bullet"/>
      <w:lvlText w:val=""/>
      <w:lvlJc w:val="left"/>
      <w:pPr>
        <w:ind w:left="3240" w:hanging="360"/>
      </w:pPr>
      <w:rPr>
        <w:rFonts w:ascii="Symbol" w:hAnsi="Symbol" w:hint="default"/>
      </w:rPr>
    </w:lvl>
    <w:lvl w:ilvl="4" w:tplc="2C0A0003" w:tentative="1">
      <w:start w:val="1"/>
      <w:numFmt w:val="bullet"/>
      <w:lvlText w:val="o"/>
      <w:lvlJc w:val="left"/>
      <w:pPr>
        <w:ind w:left="3960" w:hanging="360"/>
      </w:pPr>
      <w:rPr>
        <w:rFonts w:ascii="Courier New" w:hAnsi="Courier New" w:cs="Courier New" w:hint="default"/>
      </w:rPr>
    </w:lvl>
    <w:lvl w:ilvl="5" w:tplc="2C0A0005" w:tentative="1">
      <w:start w:val="1"/>
      <w:numFmt w:val="bullet"/>
      <w:lvlText w:val=""/>
      <w:lvlJc w:val="left"/>
      <w:pPr>
        <w:ind w:left="4680" w:hanging="360"/>
      </w:pPr>
      <w:rPr>
        <w:rFonts w:ascii="Wingdings" w:hAnsi="Wingdings" w:hint="default"/>
      </w:rPr>
    </w:lvl>
    <w:lvl w:ilvl="6" w:tplc="2C0A0001" w:tentative="1">
      <w:start w:val="1"/>
      <w:numFmt w:val="bullet"/>
      <w:lvlText w:val=""/>
      <w:lvlJc w:val="left"/>
      <w:pPr>
        <w:ind w:left="5400" w:hanging="360"/>
      </w:pPr>
      <w:rPr>
        <w:rFonts w:ascii="Symbol" w:hAnsi="Symbol" w:hint="default"/>
      </w:rPr>
    </w:lvl>
    <w:lvl w:ilvl="7" w:tplc="2C0A0003" w:tentative="1">
      <w:start w:val="1"/>
      <w:numFmt w:val="bullet"/>
      <w:lvlText w:val="o"/>
      <w:lvlJc w:val="left"/>
      <w:pPr>
        <w:ind w:left="6120" w:hanging="360"/>
      </w:pPr>
      <w:rPr>
        <w:rFonts w:ascii="Courier New" w:hAnsi="Courier New" w:cs="Courier New" w:hint="default"/>
      </w:rPr>
    </w:lvl>
    <w:lvl w:ilvl="8" w:tplc="2C0A0005" w:tentative="1">
      <w:start w:val="1"/>
      <w:numFmt w:val="bullet"/>
      <w:lvlText w:val=""/>
      <w:lvlJc w:val="left"/>
      <w:pPr>
        <w:ind w:left="6840" w:hanging="360"/>
      </w:pPr>
      <w:rPr>
        <w:rFonts w:ascii="Wingdings" w:hAnsi="Wingdings" w:hint="default"/>
      </w:rPr>
    </w:lvl>
  </w:abstractNum>
  <w:abstractNum w:abstractNumId="3" w15:restartNumberingAfterBreak="0">
    <w:nsid w:val="1282294F"/>
    <w:multiLevelType w:val="hybridMultilevel"/>
    <w:tmpl w:val="D876E4C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15:restartNumberingAfterBreak="0">
    <w:nsid w:val="14D9069B"/>
    <w:multiLevelType w:val="hybridMultilevel"/>
    <w:tmpl w:val="550C1B5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15:restartNumberingAfterBreak="0">
    <w:nsid w:val="1A816BDF"/>
    <w:multiLevelType w:val="hybridMultilevel"/>
    <w:tmpl w:val="6C72EC5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15:restartNumberingAfterBreak="0">
    <w:nsid w:val="2FF50F21"/>
    <w:multiLevelType w:val="hybridMultilevel"/>
    <w:tmpl w:val="3B3CBCB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 w15:restartNumberingAfterBreak="0">
    <w:nsid w:val="5F213BDA"/>
    <w:multiLevelType w:val="hybridMultilevel"/>
    <w:tmpl w:val="A79CA66A"/>
    <w:lvl w:ilvl="0" w:tplc="99EA372C">
      <w:start w:val="1"/>
      <w:numFmt w:val="bullet"/>
      <w:lvlText w:val=""/>
      <w:lvlJc w:val="left"/>
      <w:pPr>
        <w:ind w:left="1494" w:hanging="360"/>
      </w:pPr>
      <w:rPr>
        <w:rFonts w:ascii="Wingdings" w:hAnsi="Wingdings" w:hint="default"/>
        <w:sz w:val="22"/>
        <w:szCs w:val="22"/>
      </w:rPr>
    </w:lvl>
    <w:lvl w:ilvl="1" w:tplc="2C0A0003" w:tentative="1">
      <w:start w:val="1"/>
      <w:numFmt w:val="bullet"/>
      <w:lvlText w:val="o"/>
      <w:lvlJc w:val="left"/>
      <w:pPr>
        <w:ind w:left="2214" w:hanging="360"/>
      </w:pPr>
      <w:rPr>
        <w:rFonts w:ascii="Courier New" w:hAnsi="Courier New" w:cs="Courier New" w:hint="default"/>
      </w:rPr>
    </w:lvl>
    <w:lvl w:ilvl="2" w:tplc="2C0A0005" w:tentative="1">
      <w:start w:val="1"/>
      <w:numFmt w:val="bullet"/>
      <w:lvlText w:val=""/>
      <w:lvlJc w:val="left"/>
      <w:pPr>
        <w:ind w:left="2934" w:hanging="360"/>
      </w:pPr>
      <w:rPr>
        <w:rFonts w:ascii="Wingdings" w:hAnsi="Wingdings" w:hint="default"/>
      </w:rPr>
    </w:lvl>
    <w:lvl w:ilvl="3" w:tplc="2C0A0001" w:tentative="1">
      <w:start w:val="1"/>
      <w:numFmt w:val="bullet"/>
      <w:lvlText w:val=""/>
      <w:lvlJc w:val="left"/>
      <w:pPr>
        <w:ind w:left="3654" w:hanging="360"/>
      </w:pPr>
      <w:rPr>
        <w:rFonts w:ascii="Symbol" w:hAnsi="Symbol" w:hint="default"/>
      </w:rPr>
    </w:lvl>
    <w:lvl w:ilvl="4" w:tplc="2C0A0003" w:tentative="1">
      <w:start w:val="1"/>
      <w:numFmt w:val="bullet"/>
      <w:lvlText w:val="o"/>
      <w:lvlJc w:val="left"/>
      <w:pPr>
        <w:ind w:left="4374" w:hanging="360"/>
      </w:pPr>
      <w:rPr>
        <w:rFonts w:ascii="Courier New" w:hAnsi="Courier New" w:cs="Courier New" w:hint="default"/>
      </w:rPr>
    </w:lvl>
    <w:lvl w:ilvl="5" w:tplc="2C0A0005" w:tentative="1">
      <w:start w:val="1"/>
      <w:numFmt w:val="bullet"/>
      <w:lvlText w:val=""/>
      <w:lvlJc w:val="left"/>
      <w:pPr>
        <w:ind w:left="5094" w:hanging="360"/>
      </w:pPr>
      <w:rPr>
        <w:rFonts w:ascii="Wingdings" w:hAnsi="Wingdings" w:hint="default"/>
      </w:rPr>
    </w:lvl>
    <w:lvl w:ilvl="6" w:tplc="2C0A0001" w:tentative="1">
      <w:start w:val="1"/>
      <w:numFmt w:val="bullet"/>
      <w:lvlText w:val=""/>
      <w:lvlJc w:val="left"/>
      <w:pPr>
        <w:ind w:left="5814" w:hanging="360"/>
      </w:pPr>
      <w:rPr>
        <w:rFonts w:ascii="Symbol" w:hAnsi="Symbol" w:hint="default"/>
      </w:rPr>
    </w:lvl>
    <w:lvl w:ilvl="7" w:tplc="2C0A0003" w:tentative="1">
      <w:start w:val="1"/>
      <w:numFmt w:val="bullet"/>
      <w:lvlText w:val="o"/>
      <w:lvlJc w:val="left"/>
      <w:pPr>
        <w:ind w:left="6534" w:hanging="360"/>
      </w:pPr>
      <w:rPr>
        <w:rFonts w:ascii="Courier New" w:hAnsi="Courier New" w:cs="Courier New" w:hint="default"/>
      </w:rPr>
    </w:lvl>
    <w:lvl w:ilvl="8" w:tplc="2C0A0005" w:tentative="1">
      <w:start w:val="1"/>
      <w:numFmt w:val="bullet"/>
      <w:lvlText w:val=""/>
      <w:lvlJc w:val="left"/>
      <w:pPr>
        <w:ind w:left="7254" w:hanging="360"/>
      </w:pPr>
      <w:rPr>
        <w:rFonts w:ascii="Wingdings" w:hAnsi="Wingdings" w:hint="default"/>
      </w:rPr>
    </w:lvl>
  </w:abstractNum>
  <w:abstractNum w:abstractNumId="8" w15:restartNumberingAfterBreak="0">
    <w:nsid w:val="5F806F68"/>
    <w:multiLevelType w:val="hybridMultilevel"/>
    <w:tmpl w:val="861666C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9" w15:restartNumberingAfterBreak="0">
    <w:nsid w:val="71274247"/>
    <w:multiLevelType w:val="hybridMultilevel"/>
    <w:tmpl w:val="D0D28502"/>
    <w:lvl w:ilvl="0" w:tplc="3CB20D4A">
      <w:start w:val="1"/>
      <w:numFmt w:val="bullet"/>
      <w:lvlText w:val=""/>
      <w:lvlJc w:val="left"/>
      <w:pPr>
        <w:ind w:left="765" w:hanging="360"/>
      </w:pPr>
      <w:rPr>
        <w:rFonts w:ascii="Wingdings" w:hAnsi="Wingdings" w:hint="default"/>
        <w:sz w:val="22"/>
        <w:szCs w:val="22"/>
      </w:rPr>
    </w:lvl>
    <w:lvl w:ilvl="1" w:tplc="2C0A0003" w:tentative="1">
      <w:start w:val="1"/>
      <w:numFmt w:val="bullet"/>
      <w:lvlText w:val="o"/>
      <w:lvlJc w:val="left"/>
      <w:pPr>
        <w:ind w:left="1485" w:hanging="360"/>
      </w:pPr>
      <w:rPr>
        <w:rFonts w:ascii="Courier New" w:hAnsi="Courier New" w:cs="Courier New" w:hint="default"/>
      </w:rPr>
    </w:lvl>
    <w:lvl w:ilvl="2" w:tplc="2C0A0005" w:tentative="1">
      <w:start w:val="1"/>
      <w:numFmt w:val="bullet"/>
      <w:lvlText w:val=""/>
      <w:lvlJc w:val="left"/>
      <w:pPr>
        <w:ind w:left="2205" w:hanging="360"/>
      </w:pPr>
      <w:rPr>
        <w:rFonts w:ascii="Wingdings" w:hAnsi="Wingdings" w:hint="default"/>
      </w:rPr>
    </w:lvl>
    <w:lvl w:ilvl="3" w:tplc="2C0A0001" w:tentative="1">
      <w:start w:val="1"/>
      <w:numFmt w:val="bullet"/>
      <w:lvlText w:val=""/>
      <w:lvlJc w:val="left"/>
      <w:pPr>
        <w:ind w:left="2925" w:hanging="360"/>
      </w:pPr>
      <w:rPr>
        <w:rFonts w:ascii="Symbol" w:hAnsi="Symbol" w:hint="default"/>
      </w:rPr>
    </w:lvl>
    <w:lvl w:ilvl="4" w:tplc="2C0A0003" w:tentative="1">
      <w:start w:val="1"/>
      <w:numFmt w:val="bullet"/>
      <w:lvlText w:val="o"/>
      <w:lvlJc w:val="left"/>
      <w:pPr>
        <w:ind w:left="3645" w:hanging="360"/>
      </w:pPr>
      <w:rPr>
        <w:rFonts w:ascii="Courier New" w:hAnsi="Courier New" w:cs="Courier New" w:hint="default"/>
      </w:rPr>
    </w:lvl>
    <w:lvl w:ilvl="5" w:tplc="2C0A0005" w:tentative="1">
      <w:start w:val="1"/>
      <w:numFmt w:val="bullet"/>
      <w:lvlText w:val=""/>
      <w:lvlJc w:val="left"/>
      <w:pPr>
        <w:ind w:left="4365" w:hanging="360"/>
      </w:pPr>
      <w:rPr>
        <w:rFonts w:ascii="Wingdings" w:hAnsi="Wingdings" w:hint="default"/>
      </w:rPr>
    </w:lvl>
    <w:lvl w:ilvl="6" w:tplc="2C0A0001" w:tentative="1">
      <w:start w:val="1"/>
      <w:numFmt w:val="bullet"/>
      <w:lvlText w:val=""/>
      <w:lvlJc w:val="left"/>
      <w:pPr>
        <w:ind w:left="5085" w:hanging="360"/>
      </w:pPr>
      <w:rPr>
        <w:rFonts w:ascii="Symbol" w:hAnsi="Symbol" w:hint="default"/>
      </w:rPr>
    </w:lvl>
    <w:lvl w:ilvl="7" w:tplc="2C0A0003" w:tentative="1">
      <w:start w:val="1"/>
      <w:numFmt w:val="bullet"/>
      <w:lvlText w:val="o"/>
      <w:lvlJc w:val="left"/>
      <w:pPr>
        <w:ind w:left="5805" w:hanging="360"/>
      </w:pPr>
      <w:rPr>
        <w:rFonts w:ascii="Courier New" w:hAnsi="Courier New" w:cs="Courier New" w:hint="default"/>
      </w:rPr>
    </w:lvl>
    <w:lvl w:ilvl="8" w:tplc="2C0A0005" w:tentative="1">
      <w:start w:val="1"/>
      <w:numFmt w:val="bullet"/>
      <w:lvlText w:val=""/>
      <w:lvlJc w:val="left"/>
      <w:pPr>
        <w:ind w:left="6525" w:hanging="360"/>
      </w:pPr>
      <w:rPr>
        <w:rFonts w:ascii="Wingdings" w:hAnsi="Wingdings" w:hint="default"/>
      </w:rPr>
    </w:lvl>
  </w:abstractNum>
  <w:abstractNum w:abstractNumId="10" w15:restartNumberingAfterBreak="0">
    <w:nsid w:val="799F0ACF"/>
    <w:multiLevelType w:val="hybridMultilevel"/>
    <w:tmpl w:val="A17EE93A"/>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1" w15:restartNumberingAfterBreak="0">
    <w:nsid w:val="7BA946E1"/>
    <w:multiLevelType w:val="hybridMultilevel"/>
    <w:tmpl w:val="674E99F6"/>
    <w:lvl w:ilvl="0" w:tplc="2C0A000B">
      <w:start w:val="1"/>
      <w:numFmt w:val="bullet"/>
      <w:lvlText w:val=""/>
      <w:lvlJc w:val="left"/>
      <w:pPr>
        <w:ind w:left="1440" w:hanging="360"/>
      </w:pPr>
      <w:rPr>
        <w:rFonts w:ascii="Wingdings" w:hAnsi="Wingdings" w:hint="default"/>
      </w:rPr>
    </w:lvl>
    <w:lvl w:ilvl="1" w:tplc="2C0A0003" w:tentative="1">
      <w:start w:val="1"/>
      <w:numFmt w:val="bullet"/>
      <w:lvlText w:val="o"/>
      <w:lvlJc w:val="left"/>
      <w:pPr>
        <w:ind w:left="2160" w:hanging="360"/>
      </w:pPr>
      <w:rPr>
        <w:rFonts w:ascii="Courier New" w:hAnsi="Courier New" w:cs="Courier New" w:hint="default"/>
      </w:rPr>
    </w:lvl>
    <w:lvl w:ilvl="2" w:tplc="2C0A0005" w:tentative="1">
      <w:start w:val="1"/>
      <w:numFmt w:val="bullet"/>
      <w:lvlText w:val=""/>
      <w:lvlJc w:val="left"/>
      <w:pPr>
        <w:ind w:left="2880" w:hanging="360"/>
      </w:pPr>
      <w:rPr>
        <w:rFonts w:ascii="Wingdings" w:hAnsi="Wingdings" w:hint="default"/>
      </w:rPr>
    </w:lvl>
    <w:lvl w:ilvl="3" w:tplc="2C0A0001" w:tentative="1">
      <w:start w:val="1"/>
      <w:numFmt w:val="bullet"/>
      <w:lvlText w:val=""/>
      <w:lvlJc w:val="left"/>
      <w:pPr>
        <w:ind w:left="3600" w:hanging="360"/>
      </w:pPr>
      <w:rPr>
        <w:rFonts w:ascii="Symbol" w:hAnsi="Symbol" w:hint="default"/>
      </w:rPr>
    </w:lvl>
    <w:lvl w:ilvl="4" w:tplc="2C0A0003" w:tentative="1">
      <w:start w:val="1"/>
      <w:numFmt w:val="bullet"/>
      <w:lvlText w:val="o"/>
      <w:lvlJc w:val="left"/>
      <w:pPr>
        <w:ind w:left="4320" w:hanging="360"/>
      </w:pPr>
      <w:rPr>
        <w:rFonts w:ascii="Courier New" w:hAnsi="Courier New" w:cs="Courier New" w:hint="default"/>
      </w:rPr>
    </w:lvl>
    <w:lvl w:ilvl="5" w:tplc="2C0A0005" w:tentative="1">
      <w:start w:val="1"/>
      <w:numFmt w:val="bullet"/>
      <w:lvlText w:val=""/>
      <w:lvlJc w:val="left"/>
      <w:pPr>
        <w:ind w:left="5040" w:hanging="360"/>
      </w:pPr>
      <w:rPr>
        <w:rFonts w:ascii="Wingdings" w:hAnsi="Wingdings" w:hint="default"/>
      </w:rPr>
    </w:lvl>
    <w:lvl w:ilvl="6" w:tplc="2C0A0001" w:tentative="1">
      <w:start w:val="1"/>
      <w:numFmt w:val="bullet"/>
      <w:lvlText w:val=""/>
      <w:lvlJc w:val="left"/>
      <w:pPr>
        <w:ind w:left="5760" w:hanging="360"/>
      </w:pPr>
      <w:rPr>
        <w:rFonts w:ascii="Symbol" w:hAnsi="Symbol" w:hint="default"/>
      </w:rPr>
    </w:lvl>
    <w:lvl w:ilvl="7" w:tplc="2C0A0003" w:tentative="1">
      <w:start w:val="1"/>
      <w:numFmt w:val="bullet"/>
      <w:lvlText w:val="o"/>
      <w:lvlJc w:val="left"/>
      <w:pPr>
        <w:ind w:left="6480" w:hanging="360"/>
      </w:pPr>
      <w:rPr>
        <w:rFonts w:ascii="Courier New" w:hAnsi="Courier New" w:cs="Courier New" w:hint="default"/>
      </w:rPr>
    </w:lvl>
    <w:lvl w:ilvl="8" w:tplc="2C0A0005" w:tentative="1">
      <w:start w:val="1"/>
      <w:numFmt w:val="bullet"/>
      <w:lvlText w:val=""/>
      <w:lvlJc w:val="left"/>
      <w:pPr>
        <w:ind w:left="7200" w:hanging="360"/>
      </w:pPr>
      <w:rPr>
        <w:rFonts w:ascii="Wingdings" w:hAnsi="Wingdings" w:hint="default"/>
      </w:rPr>
    </w:lvl>
  </w:abstractNum>
  <w:num w:numId="1">
    <w:abstractNumId w:val="6"/>
  </w:num>
  <w:num w:numId="2">
    <w:abstractNumId w:val="8"/>
  </w:num>
  <w:num w:numId="3">
    <w:abstractNumId w:val="3"/>
  </w:num>
  <w:num w:numId="4">
    <w:abstractNumId w:val="10"/>
  </w:num>
  <w:num w:numId="5">
    <w:abstractNumId w:val="2"/>
  </w:num>
  <w:num w:numId="6">
    <w:abstractNumId w:val="1"/>
  </w:num>
  <w:num w:numId="7">
    <w:abstractNumId w:val="7"/>
  </w:num>
  <w:num w:numId="8">
    <w:abstractNumId w:val="9"/>
  </w:num>
  <w:num w:numId="9">
    <w:abstractNumId w:val="5"/>
  </w:num>
  <w:num w:numId="10">
    <w:abstractNumId w:val="4"/>
  </w:num>
  <w:num w:numId="11">
    <w:abstractNumId w:val="1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6564"/>
    <w:rsid w:val="00031CEA"/>
    <w:rsid w:val="00053639"/>
    <w:rsid w:val="000D0BE3"/>
    <w:rsid w:val="000F5555"/>
    <w:rsid w:val="001B35F1"/>
    <w:rsid w:val="001B7CFE"/>
    <w:rsid w:val="001E67FA"/>
    <w:rsid w:val="002158A4"/>
    <w:rsid w:val="003F408D"/>
    <w:rsid w:val="004350B7"/>
    <w:rsid w:val="004D2B38"/>
    <w:rsid w:val="005E2122"/>
    <w:rsid w:val="00704447"/>
    <w:rsid w:val="0070597B"/>
    <w:rsid w:val="007C7D97"/>
    <w:rsid w:val="00AB74E7"/>
    <w:rsid w:val="00AC749B"/>
    <w:rsid w:val="00B13EB2"/>
    <w:rsid w:val="00BB5370"/>
    <w:rsid w:val="00BE56B8"/>
    <w:rsid w:val="00C33B59"/>
    <w:rsid w:val="00CD6057"/>
    <w:rsid w:val="00D82176"/>
    <w:rsid w:val="00D847D1"/>
    <w:rsid w:val="00E17632"/>
    <w:rsid w:val="00EE6564"/>
    <w:rsid w:val="00F61E75"/>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0C284"/>
  <w15:chartTrackingRefBased/>
  <w15:docId w15:val="{22F2458D-E617-4885-80C3-7DECE92A6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158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5</Pages>
  <Words>1726</Words>
  <Characters>9499</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11203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Luffi</dc:creator>
  <cp:keywords/>
  <dc:description/>
  <cp:lastModifiedBy>Luffi</cp:lastModifiedBy>
  <cp:revision>14</cp:revision>
  <dcterms:created xsi:type="dcterms:W3CDTF">2024-08-15T18:56:00Z</dcterms:created>
  <dcterms:modified xsi:type="dcterms:W3CDTF">2025-04-16T14:17:00Z</dcterms:modified>
</cp:coreProperties>
</file>